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附件1：</w:t>
      </w:r>
    </w:p>
    <w:p>
      <w:pPr>
        <w:tabs>
          <w:tab w:val="left" w:pos="0"/>
        </w:tabs>
        <w:spacing w:line="640" w:lineRule="exact"/>
        <w:ind w:firstLine="810" w:firstLineChars="22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2018年度湖北省技术创新专项</w:t>
      </w:r>
    </w:p>
    <w:p>
      <w:pPr>
        <w:tabs>
          <w:tab w:val="left" w:pos="0"/>
        </w:tabs>
        <w:spacing w:line="640" w:lineRule="exact"/>
        <w:ind w:firstLine="810" w:firstLineChars="225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软科学研究项目指南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</w:p>
    <w:p>
      <w:pPr>
        <w:tabs>
          <w:tab w:val="left" w:pos="0"/>
        </w:tabs>
        <w:spacing w:line="64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、重点课题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（一）研究内容。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1.“五链融合”促进湖北创新资源优势转化的路径研究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2.构建具有湖北特色区域创新体系的路径研究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3.湖北省重大科技基础设施建设现状及支撑产业发展的对策研究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4.“红色”引领湖北科技创新的体制机制研究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5.湖北省建立科技决策咨询制度研究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6.科技成果转化管理服务人员利益风险共担的激励机制研究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7.新形势下提升湖北R&amp;D经费支出的对策研究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8.湖北省技术转移体系服务能力评价与提升对策研究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9.湖北省大型科学仪器设备开放共享成效及评价体系研究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10.湖北省基础研究竞争力评价与提升的对策研究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11.湖北省建设创新型县（市）及乡镇的实施路径研究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12.湖北省科技创新助力精准扶贫的对策研究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13.湖北省临床医学研究中心现状问题及发展对策研究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14.湖北省金融支持科技型中小企业发展现状及对策研究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15.</w:t>
      </w:r>
      <w:r>
        <w:rPr>
          <w:rFonts w:hint="eastAsia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湖北省自贸区创新驱动机制研究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16.软科学基地建设项目。围绕基地建设领域，结合当前科技创新工作发展的新形势，确定方向，自由选题。（限软科学基地团队申报）</w:t>
      </w:r>
    </w:p>
    <w:p>
      <w:pPr>
        <w:spacing w:line="640" w:lineRule="exact"/>
        <w:ind w:left="638" w:leftChars="304" w:firstLine="80" w:firstLineChars="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（二）研究要求。</w:t>
      </w:r>
    </w:p>
    <w:p>
      <w:pPr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原则上立项计划下达6个月内，完成不少于3万字的研究报告、5000字的决策咨询报告，研究成果被省科技厅采纳应用，或被省领导批示，或在省主要媒体上公开发表（需注明为“湖北省技术创新专项软科学项目资助”）。</w:t>
      </w:r>
    </w:p>
    <w:p>
      <w:pPr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（三）申报要求。</w:t>
      </w:r>
    </w:p>
    <w:p>
      <w:pPr>
        <w:spacing w:line="640" w:lineRule="exact"/>
        <w:ind w:firstLine="721" w:firstLineChars="225"/>
        <w:rPr>
          <w:rFonts w:ascii="华文仿宋" w:hAnsi="华文仿宋" w:eastAsia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1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项目要加强团队协作研究，项目负责人需具有高级职称（含副高）或其他同等职务、职称，且开展过与申报课题相关或相近的自主研究；团队成员5-10人，其中具有高级职称（含副高）人员比率不低于40%。</w:t>
      </w:r>
    </w:p>
    <w:p>
      <w:pPr>
        <w:spacing w:line="640" w:lineRule="exact"/>
        <w:ind w:firstLine="720" w:firstLineChars="225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项目负责人有到期未结题的湖北省软科学研究项目的，不得作为项目负责人申报。同一年度只能申请一项各类软科学项目。</w:t>
      </w:r>
    </w:p>
    <w:p>
      <w:pPr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3.除软科学基地类研究项目自由选题外，其余项目应按照指定课题名称申报。</w:t>
      </w:r>
    </w:p>
    <w:p>
      <w:pPr>
        <w:spacing w:line="64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hAnsi="黑体" w:eastAsia="黑体" w:cs="微软雅黑"/>
          <w:sz w:val="32"/>
          <w:szCs w:val="32"/>
        </w:rPr>
        <w:t>面上项目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（一）支持方向。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科技创新理论与政策研究。围绕科技管理创新、区域科技创新、产业技术创新、企业技术创新、创新人才、科技金融等方面开展研究。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政府部门决策支撑研究。为</w:t>
      </w:r>
      <w:bookmarkStart w:id="0" w:name="OLE_LINK1"/>
      <w:r>
        <w:rPr>
          <w:rFonts w:hint="eastAsia" w:ascii="华文仿宋" w:hAnsi="华文仿宋" w:eastAsia="华文仿宋" w:cs="华文仿宋"/>
          <w:sz w:val="32"/>
          <w:szCs w:val="32"/>
        </w:rPr>
        <w:t>省直相关部门、各市（州</w:t>
      </w:r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）的决策科学化、民主化、法制化提供支撑和服务的研究。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（二）研究要求。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立项计划下达12个月内，提交2万字左右的研究报告和3000字以上的决策咨询报告；在核心期刊发表1篇以上注明为“湖北省技术创新专项软科学项目资助”的论文，或被决策应用部门采纳或应用的证明。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（三）申报要求。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1.项目负责人需具有高级职称（含副高）或其他同等职务、职称；或者项目负责人年龄不超过40岁（197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月1日以后出生），且具有博士及以上学历的（不含在读博士）。相关职称、学历需提供证明材料，由推荐单位审核确认。</w:t>
      </w:r>
    </w:p>
    <w:p>
      <w:pPr>
        <w:tabs>
          <w:tab w:val="left" w:pos="0"/>
        </w:tabs>
        <w:spacing w:line="640" w:lineRule="exact"/>
        <w:ind w:firstLine="720" w:firstLineChars="225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2.项目负责人2016年、2017年未承担省级软科学研究项目；同一年度只能申请一项各类软科学项目。项目负责人有到期未结题的湖北省软科学研究项目的，不得作为项目负责人申报。</w:t>
      </w:r>
    </w:p>
    <w:p>
      <w:pPr>
        <w:tabs>
          <w:tab w:val="left" w:pos="0"/>
        </w:tabs>
        <w:spacing w:line="640" w:lineRule="exact"/>
        <w:ind w:firstLine="721" w:firstLineChars="225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3.</w:t>
      </w:r>
      <w:r>
        <w:rPr>
          <w:rFonts w:hint="eastAsia" w:ascii="华文仿宋" w:hAnsi="华文仿宋" w:eastAsia="华文仿宋"/>
          <w:b/>
          <w:bCs/>
          <w:sz w:val="32"/>
          <w:szCs w:val="32"/>
        </w:rPr>
        <w:t xml:space="preserve"> 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按照支持方向自由选题，不受理支持方向之外的申报项目，</w:t>
      </w:r>
      <w:bookmarkStart w:id="1" w:name="_GoBack"/>
      <w:bookmarkEnd w:id="1"/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不受理已立项支持的湖北省重点软科学项目进行重复研究。</w:t>
      </w:r>
    </w:p>
    <w:p>
      <w:pPr>
        <w:tabs>
          <w:tab w:val="left" w:pos="0"/>
        </w:tabs>
        <w:spacing w:line="640" w:lineRule="exact"/>
        <w:ind w:firstLine="721" w:firstLineChars="22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4.政府部门决策支撑研究类项目，申报单位要有与研究内容相关的省级、市（州）政府职能部门（独立法人单位）作为项目合作单位，联合申报。</w:t>
      </w:r>
      <w:r>
        <w:rPr>
          <w:rFonts w:hint="eastAsia" w:ascii="华文仿宋" w:hAnsi="华文仿宋" w:eastAsia="华文仿宋" w:cs="华文仿宋"/>
          <w:sz w:val="32"/>
          <w:szCs w:val="32"/>
        </w:rPr>
        <w:t>不受理县（市、区）政府部门、以及部门处室、科室等内设机构作为合作单位的申报项目。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99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661"/>
    <w:rsid w:val="00167C43"/>
    <w:rsid w:val="001708F5"/>
    <w:rsid w:val="00171EE5"/>
    <w:rsid w:val="001723BC"/>
    <w:rsid w:val="00181F51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3A6F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073A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  <w:rsid w:val="4D3D220D"/>
    <w:rsid w:val="562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after="120"/>
      <w:jc w:val="both"/>
    </w:pPr>
    <w:rPr>
      <w:rFonts w:ascii="”“Times New Roman”“" w:hAnsi="”“Times New Roman”“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85A5E-B21D-4E15-A7C9-71D9745EB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1176</Characters>
  <Lines>9</Lines>
  <Paragraphs>2</Paragraphs>
  <TotalTime>0</TotalTime>
  <ScaleCrop>false</ScaleCrop>
  <LinksUpToDate>false</LinksUpToDate>
  <CharactersWithSpaces>1380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2017-08-17T07:34:00Z</dcterms:created>
  <dc:creator>MC SYSTEM</dc:creator>
  <cp:lastModifiedBy>张今柯</cp:lastModifiedBy>
  <cp:lastPrinted>2017-01-13T02:23:00Z</cp:lastPrinted>
  <dcterms:modified xsi:type="dcterms:W3CDTF">2017-09-20T03:25:19Z</dcterms:modified>
  <dc:title>关于组织申报2014年湖北省科技厅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