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CF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bookmarkStart w:id="0" w:name="_GoBack"/>
      <w:r>
        <w:rPr>
          <w:rFonts w:hint="eastAsia" w:ascii="微软雅黑" w:hAnsi="微软雅黑" w:eastAsia="微软雅黑" w:cs="微软雅黑"/>
          <w:i w:val="0"/>
          <w:iCs w:val="0"/>
          <w:caps w:val="0"/>
          <w:color w:val="4B4B4B"/>
          <w:spacing w:val="0"/>
          <w:sz w:val="30"/>
          <w:szCs w:val="30"/>
        </w:rPr>
        <w:t>中共中央宣传部、教育部联合印发《面向2035高校哲学社会科学高质量发展行动计划》</w:t>
      </w:r>
    </w:p>
    <w:bookmarkEnd w:id="0"/>
    <w:p w14:paraId="4EFEF33C">
      <w:pPr>
        <w:keepNext w:val="0"/>
        <w:keepLines w:val="0"/>
        <w:widowControl/>
        <w:suppressLineNumbers w:val="0"/>
        <w:pBdr>
          <w:top w:val="none" w:color="auto" w:sz="0" w:space="0"/>
          <w:left w:val="none" w:color="auto" w:sz="0" w:space="0"/>
          <w:bottom w:val="none" w:color="auto" w:sz="0" w:space="0"/>
          <w:right w:val="none" w:color="auto" w:sz="0" w:space="0"/>
        </w:pBdr>
        <w:shd w:val="clear" w:fill="E9E9E9"/>
        <w:spacing w:before="300" w:beforeAutospacing="0" w:after="150" w:afterAutospacing="0"/>
        <w:ind w:left="0" w:right="0" w:firstLine="0"/>
        <w:jc w:val="left"/>
        <w:rPr>
          <w:rFonts w:hint="eastAsia" w:ascii="宋体" w:hAnsi="宋体" w:eastAsia="宋体" w:cs="宋体"/>
          <w:i w:val="0"/>
          <w:iCs w:val="0"/>
          <w:caps w:val="0"/>
          <w:color w:val="6B6B6B"/>
          <w:spacing w:val="0"/>
          <w:sz w:val="18"/>
          <w:szCs w:val="18"/>
        </w:rPr>
      </w:pPr>
      <w:r>
        <w:rPr>
          <w:rFonts w:hint="eastAsia" w:ascii="宋体" w:hAnsi="宋体" w:eastAsia="宋体" w:cs="宋体"/>
          <w:i w:val="0"/>
          <w:iCs w:val="0"/>
          <w:caps w:val="0"/>
          <w:color w:val="6B6B6B"/>
          <w:spacing w:val="0"/>
          <w:kern w:val="0"/>
          <w:sz w:val="18"/>
          <w:szCs w:val="18"/>
          <w:shd w:val="clear" w:fill="E9E9E9"/>
          <w:lang w:val="en-US" w:eastAsia="zh-CN" w:bidi="ar"/>
        </w:rPr>
        <w:t>2022-05-27　来源：新华社客户端收藏</w:t>
      </w:r>
    </w:p>
    <w:p w14:paraId="5A9237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近日，中共中央宣传部、教育部联合印发了《面向2035高校哲学社会科学高质量发展行动计划》（以下简称《行动计划》），围绕贯彻落实习近平总书记关于哲学社会科学工作的重要论述，贯彻落实党中央关于加快构建中国特色哲学社会科学的重大决策部署，充分发挥高校作为我国哲学社会科学“五路大军”中的重要力量作用，不断推进知识创新、理论创新、方法创新，建构中国自主的知识体系，更好回答中国之问、世界之问、人民之问、时代之问，更好彰显中国之路、中国之治、中国之理，对高校哲学社会科学事业高质量发展作出中长期规划。</w:t>
      </w:r>
    </w:p>
    <w:p w14:paraId="54EF11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行动计划》要求，高校哲学社会科学工作要以习近平新时代中国特色社会主义思想为指导，深刻领悟“两个确立”的决定性意义，增强“四个意识”、坚定“四个自信”、做到“两个维护”，牢记“国之大者”，坚持自信自强、守正创新，坚持百花齐放、百家争鸣，以育人育才为中心、体系构建为主线、能力提升为重点、深化改革为动力，全面落实“立足中国、借鉴国外，挖掘历史、把握当代，关怀人类、面向未来”的总体思路，充分体现继承性、民族性、原创性、时代性、系统性、专业性，推动新发展阶段高校哲学社会科学高质量发展，为提升国家综合国力和国际竞争力、建设社会主义现代化国家、构建人类命运共同体提供重要战略支撑。</w:t>
      </w:r>
    </w:p>
    <w:p w14:paraId="43C14E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行动计划》明确，高校哲学社会科学工作必须坚持党的全面领导，为加快构建中国特色哲学社会科学提供根本保证；坚持立德树人，培养德智体美劳全面发展的社会主义建设者和接班人；坚持系统观念，加强前瞻性思考、全局性谋划、战略性布局、整体性推进；坚持服务需求，提升科研活动的时代性、理论性、实践性；坚持交流互鉴，加强中国话语和中国叙事体系建设。</w:t>
      </w:r>
    </w:p>
    <w:p w14:paraId="17826F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行动计划》强调，要以育人育才为中心，坚持马克思主义指导地位，旗帜鲜明地讲清楚习近平新时代中国特色社会主义思想是当代中国马克思主义、二十一世纪马克思主义，是中华文化和中国精神的时代精华，实现了马克思主义中国化新的飞跃；旗帜鲜明地用习近平新时代中国特色社会主义思想铸魂育人，加强马克思主义学科建设，推进思政课改革创新和课程思政建设，创新哲学社会科学人才培养模式，强化教材体系建设，推动中国特色案例建设，引领新时代社会文化风尚，更好发挥新时代高校哲学社会科学育人功能。</w:t>
      </w:r>
    </w:p>
    <w:p w14:paraId="62D45F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行动计划》指出，要以体系构建为主线，将党的创新理论引领贯穿中国特色哲学社会科学各学科知识体系，优化学科专业布局，推进学科交叉融合，打造一流学科专业群，构建适应国家需求支撑知识创新的学科体系；传承发展中华优秀传统文化，扎根中国推进理论创新，创新研究方法手段，加强创新平台建设，提升教育出版水平，构建有效提升国家文化软实力的学术体系；提升话语体系创新能力，推进学术话语的大众传播，强化中国话语的国际传播，构建融通中外开放自信的话语体系。要围绕三大体系建设特别是加快建构中国自主知识体系的目标任务，通过实施习近平新时代中国特色社会主义思想研究重大专项和中国特色哲学社会科学研究重大专项，加快建设哲学社会科学创新平台体系，建立哲学社会科学创新团队，打造国际学术品牌等一系列举措，以有组织科研推动新时代中国特色哲学社会科学知识体系创新。</w:t>
      </w:r>
    </w:p>
    <w:p w14:paraId="083F48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行动计划》提出，要以能力提升为重点，统筹推进高校智库建设，优化高校智库发展环境，打造专业化创新型高质量高校智库矩阵，加强和改进国别与区域研究，建强中国特色新型高校智库；坚定“中国教育是能够培养出大师来的”的自信，强化思想政治引领，加快高层次人才引育，深化人才发展体制机制改革，建强政治素质过硬、专业能力精湛、育人水平高超、师风学风清正的新时代高校哲学社会科学人才队伍，有力支撑世界重要人才中心和创新高地建设。</w:t>
      </w:r>
    </w:p>
    <w:p w14:paraId="1681B4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行动计划》提出，要以深化改革为动力，遵循哲学社会科学发展规律和科研管理规律，推进评价体系改革，推动组织方式变革，实施学风清源行动，为高校哲学社会科学高质量发展营造风清气正、互学互鉴、积极向上的学术生态；加强各地各高校哲学社会科学管理机构和工作队伍建设，继续通过倾斜政策提高中西部地区发展水平，促进高校哲学社会科学均衡发展；完善资源要素配置机制，建立适应高校哲学社会科学高质量发展的项目经费管理、绩效管理和科研财务服务体系，赋予科研人员更大的人财物支配权和学术研究自主权。</w:t>
      </w:r>
    </w:p>
    <w:p w14:paraId="6C655CD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CBFD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6FE6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6FE6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103E3B"/>
    <w:rsid w:val="6A2A0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1780</Words>
  <Characters>1795</Characters>
  <Lines>0</Lines>
  <Paragraphs>0</Paragraphs>
  <TotalTime>1</TotalTime>
  <ScaleCrop>false</ScaleCrop>
  <LinksUpToDate>false</LinksUpToDate>
  <CharactersWithSpaces>1810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2025-07-16T06:09:00Z</dcterms:created>
  <dc:creator>岗聘科</dc:creator>
  <cp:lastModifiedBy>王博</cp:lastModifiedBy>
  <cp:lastPrinted>2025-07-16T06:09:00Z</cp:lastPrinted>
  <dcterms:modified xsi:type="dcterms:W3CDTF">2025-11-13T07:02:21Z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eyJoZGlkIjoiYzY2Njc2MjljMGM4ZGVjZmFjYzNlODU5ZWVkMzMwOTgiLCJ1c2VySWQiOiI0MzQ5MzEyNjEifQ==</vt:lpwstr>
  </property>
  <property fmtid="{D5CDD505-2E9C-101B-9397-08002B2CF9AE}" pid="4" name="ICV">
    <vt:lpwstr>A14296E5EA7E4089B496344A4DBE94FC_13</vt:lpwstr>
  </property>
</Properties>
</file>